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sz w:val="28"/>
          <w:szCs w:val="28"/>
        </w:rPr>
      </w:pPr>
      <w:bookmarkStart w:colFirst="0" w:colLast="0" w:name="_qlnoasrjucwi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Vánoční cukroví letos vyjde o 30 % levněji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Nákupem v akcích za suroviny na pečení ušetříte klidně i třetinu peněz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Praha 2. prosince 2023: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 vánočním pečení lze letos nákupem v akcích ušetřit až 30 %. Podle dat nákupního rádce Kupi.cz, který hlídá ceny v supermarketech a hypermarketech, vyjdou suroviny na nejoblíbenější druhy vánočního cukroví průměrně </w:t>
      </w:r>
      <w:r w:rsidDel="00000000" w:rsidR="00000000" w:rsidRPr="00000000">
        <w:rPr>
          <w:b w:val="1"/>
          <w:rtl w:val="0"/>
        </w:rPr>
        <w:t xml:space="preserve">až o 30 % levněji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při nákupu v akcích</w:t>
      </w:r>
      <w:r w:rsidDel="00000000" w:rsidR="00000000" w:rsidRPr="00000000">
        <w:rPr>
          <w:rtl w:val="0"/>
        </w:rPr>
        <w:t xml:space="preserve"> oproti nákupu beze slevy. Máslo totiž oproti loňsku zlevnilo hned o 37 %, vejce o 23 % a mouka o 22 %, což se na výsledné ceně za suroviny podepíše významně.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Například </w:t>
      </w:r>
      <w:r w:rsidDel="00000000" w:rsidR="00000000" w:rsidRPr="00000000">
        <w:rPr>
          <w:b w:val="1"/>
          <w:rtl w:val="0"/>
        </w:rPr>
        <w:t xml:space="preserve">domácí vanilkové rohlíčky</w:t>
      </w:r>
      <w:r w:rsidDel="00000000" w:rsidR="00000000" w:rsidRPr="00000000">
        <w:rPr>
          <w:rtl w:val="0"/>
        </w:rPr>
        <w:t xml:space="preserve"> z 300 g mouky připravíte za 85 Kč, pokud tedy suroviny koupíte za akční cenu. Bez akce vás vyjdou o 30 % dráž. Pro zajímavost – loni byste za ně zaplatili v akci 109 Kč, což je o 24 Kč více než letos.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Domácí medové perníčky</w:t>
      </w:r>
      <w:r w:rsidDel="00000000" w:rsidR="00000000" w:rsidRPr="00000000">
        <w:rPr>
          <w:rtl w:val="0"/>
        </w:rPr>
        <w:t xml:space="preserve"> ze 400 g mouky vás pak nákupem ve slevových akcích vyjdou na 40 Kč, což je opět o 30 % méně než jejich nákup bez akce. Za suroviny na perníčky pak oproti loňsku zaplatíte asi o 9 Kč méně.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Linecké těsto na cukroví</w:t>
      </w:r>
      <w:r w:rsidDel="00000000" w:rsidR="00000000" w:rsidRPr="00000000">
        <w:rPr>
          <w:rtl w:val="0"/>
        </w:rPr>
        <w:t xml:space="preserve"> ze 210 g mouky pak připravíte za méně, než je cena jedné sklenice výběrového džemu. Suroviny na linecké v akci koupíte za 43 Kč, což je o 33 % levněji než bez akce. Loni byste za ně přitom zaplatili v akci i 57 Kč, tedy o 14 Kč více. A jak je to tedy s tím džemem? Za výběrový džem Extra Schwartau (340 g), kterým se lepí linecká kolečka k sobě, v akci zaplatíte průměrně 64 Kč, což je hned o 20 Kč více než cena surovin na přípravu těsta pro toto oblíbené vánoční cukroví.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 hotová těsta v letákových akcích ušetříte až 16 %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Akční ceny hotových těst na vánoční cukroví jsou oproti loňsku asi o 4 % nižší a navíc je v letácích najdete mnohem častěji. Ušetřit za ně pak můžete oproti nákupu beze slevy až </w:t>
        <w:br w:type="textWrapping"/>
        <w:t xml:space="preserve">16 %. I tak vás ale 1 kg lineckého těsta v akci průměrně vyjde na 114 Kč, perníkové těsto na 116 Kč a ořechové na cca 200 Kč.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Srovnáme-li cenu doma připravených těst na pečení cukroví s těmi již hotovými, vyjdou nás až o 40 % levněji, přičemž příprava těsta na perníčky bude levnější až o polovinu. Navíc máme pod kontrolou jejich složení,</w:t>
      </w:r>
      <w:r w:rsidDel="00000000" w:rsidR="00000000" w:rsidRPr="00000000">
        <w:rPr>
          <w:rtl w:val="0"/>
        </w:rPr>
        <w:t xml:space="preserve">“ uvedla Monika Kopčilová, produktová specialistka </w:t>
        <w:br w:type="textWrapping"/>
        <w:t xml:space="preserve">v Kupi.cz.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Nejvíce pak zaplatíte za hotové vánoční cukroví, které se v akcích objevuje jen zřídka. Například za 1 kg cukroví Karlova Koruna v akci zaplatíte asi 227 Kč, za stejné množství hotového cukroví Penam 360 Kč a cukroví Jizerské pekárny hned 377 Kč.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Kilo domácího těsta na cukroví nás v akci vyjde průměrně na 90 Kč, což je o 50 Kč méně než stejné množství již hotového těsta prodávaného v obchodech v akci, a hned o 230 Kč méně než prodávané upečené vánoční cukroví</w:t>
      </w:r>
      <w:r w:rsidDel="00000000" w:rsidR="00000000" w:rsidRPr="00000000">
        <w:rPr>
          <w:rtl w:val="0"/>
        </w:rPr>
        <w:t xml:space="preserve">,“ doplnila Kopčilová.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Suroviny na vánoční pečení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 se ostatních surovin na vánoční pečení týče, nejvíce zlevnily oleje, a to o 45 %, máslo o 37 %, mléko o 30 %, Hera o 37 %, vejce o 23 %, mouka o 22 % a cukr o 22 %. Naopak se zvýšily akční ceny u čokolády na vaření (o 13 %) nebo perníkového koření (o 3 %).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Fonts w:ascii="Aptos" w:cs="Aptos" w:eastAsia="Aptos" w:hAnsi="Aptos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1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Monika Kopčilová</w:t>
    </w:r>
  </w:p>
  <w:p w:rsidR="00000000" w:rsidDel="00000000" w:rsidP="00000000" w:rsidRDefault="00000000" w:rsidRPr="00000000" w14:paraId="0000001F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Produktová specialistka</w:t>
    </w:r>
  </w:p>
  <w:p w:rsidR="00000000" w:rsidDel="00000000" w:rsidP="00000000" w:rsidRDefault="00000000" w:rsidRPr="00000000" w14:paraId="00000020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hyperlink r:id="rId2">
      <w:r w:rsidDel="00000000" w:rsidR="00000000" w:rsidRPr="00000000">
        <w:rPr>
          <w:color w:val="467886"/>
          <w:sz w:val="20"/>
          <w:szCs w:val="20"/>
          <w:u w:val="single"/>
          <w:rtl w:val="0"/>
        </w:rPr>
        <w:t xml:space="preserve">www.kupi.cz</w:t>
      </w:r>
    </w:hyperlink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 w14:paraId="00000021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r w:rsidDel="00000000" w:rsidR="00000000" w:rsidRPr="00000000">
      <w:rPr>
        <w:sz w:val="20"/>
        <w:szCs w:val="20"/>
        <w:rtl w:val="0"/>
      </w:rPr>
      <w:t xml:space="preserve">kopcilova@kupi.cz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