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Máslo, mléko i cukr po Novém roce koupíme levněji</w:t>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rPr/>
      </w:pPr>
      <w:r w:rsidDel="00000000" w:rsidR="00000000" w:rsidRPr="00000000">
        <w:rPr>
          <w:i w:val="1"/>
          <w:rtl w:val="0"/>
        </w:rPr>
        <w:t xml:space="preserve">Praha 12. února 2024:</w:t>
      </w: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Máslo</w:t>
      </w:r>
      <w:r w:rsidDel="00000000" w:rsidR="00000000" w:rsidRPr="00000000">
        <w:rPr>
          <w:rtl w:val="0"/>
        </w:rPr>
      </w:r>
    </w:p>
    <w:p w:rsidR="00000000" w:rsidDel="00000000" w:rsidP="00000000" w:rsidRDefault="00000000" w:rsidRPr="00000000" w14:paraId="00000008">
      <w:pPr>
        <w:rPr/>
      </w:pPr>
      <w:r w:rsidDel="00000000" w:rsidR="00000000" w:rsidRPr="00000000">
        <w:rPr>
          <w:color w:val="444746"/>
          <w:rtl w:val="0"/>
        </w:rPr>
        <w:t xml:space="preserve">Podle informací z dat nákupního rádce Kupi.cz, který monitoruje ceny v hypermarketech </w:t>
        <w:br w:type="textWrapping"/>
        <w:t xml:space="preserve">a supermarketech, bylo od března minulého roku možné občas v akčních letácích narazit na máslo za cenu i kolem 30 Kč, ačkoliv běžné akční ceny se většinou držely na úrovni okolo 40 Kč. V období ledna, února a prosince 2023 se průměrné akční ceny másla vyšplhaly nad hranici 40 Kč. Mezi prosincem 2023 a lednem 2024 pak došlo k poklesu těchto cen o 11 %. Když se podíváme na meziroční srovnání, průměrná běžná cena másla klesla oproti lednu předchozího roku o téměř 12 Kč.</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Cukr krystal</w:t>
      </w:r>
      <w:r w:rsidDel="00000000" w:rsidR="00000000" w:rsidRPr="00000000">
        <w:rPr>
          <w:rtl w:val="0"/>
        </w:rPr>
      </w:r>
    </w:p>
    <w:p w:rsidR="00000000" w:rsidDel="00000000" w:rsidP="00000000" w:rsidRDefault="00000000" w:rsidRPr="00000000" w14:paraId="0000000B">
      <w:pPr>
        <w:rPr/>
      </w:pPr>
      <w:r w:rsidDel="00000000" w:rsidR="00000000" w:rsidRPr="00000000">
        <w:rPr>
          <w:color w:val="444746"/>
          <w:rtl w:val="0"/>
        </w:rPr>
        <w:t xml:space="preserve">V průběhu minulého roku jsme byli svědky poklesu průměrné akční ceny cukru krystalu z původních 27 Kč/kg na 20 Kč/kg. Meziroční srovnání také odhalilo téměř dvojnásobný nárůst počtu slevových akcí na tento produkt. Průměrná běžná cena cukru se během uplynulého roku postupně snížila až na hodnotu 27 Kč. To znamená, že v současné době je možné cukr bez akční slevy zakoupit za stejnou cenu, jaká byla před rokem v akci.</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Mléko</w:t>
      </w:r>
    </w:p>
    <w:p w:rsidR="00000000" w:rsidDel="00000000" w:rsidP="00000000" w:rsidRDefault="00000000" w:rsidRPr="00000000" w14:paraId="0000000E">
      <w:pPr>
        <w:rPr>
          <w:b w:val="1"/>
        </w:rPr>
      </w:pPr>
      <w:r w:rsidDel="00000000" w:rsidR="00000000" w:rsidRPr="00000000">
        <w:rPr>
          <w:color w:val="444746"/>
          <w:rtl w:val="0"/>
        </w:rPr>
        <w:t xml:space="preserve">Ve srovnání s loňským rokem došlo k poklesu průměrné akční ceny mléka z 17 Kč v lednu 2023 na 13 Kč v lednu 2024. V rámci letákových akcí se dokonce občas objevuje mléko za cenu přibližně 11 Kč/l. Meziroční srovnání ukazuje, že průměrná běžná cena mléka se snížila z 23,50 Kč na přibližně 20 Kč. Tím pádem jak akční, tak běžné ceny mléka zaznamenaly pokles o zhruba 4 Kč.</w:t>
      </w:r>
      <w:r w:rsidDel="00000000" w:rsidR="00000000" w:rsidRPr="00000000">
        <w:rPr>
          <w:rtl w:val="0"/>
        </w:rPr>
      </w:r>
    </w:p>
    <w:p w:rsidR="00000000" w:rsidDel="00000000" w:rsidP="00000000" w:rsidRDefault="00000000" w:rsidRPr="00000000" w14:paraId="0000000F">
      <w:pPr>
        <w:rPr>
          <w:i w:val="1"/>
        </w:rPr>
      </w:pPr>
      <w:r w:rsidDel="00000000" w:rsidR="00000000" w:rsidRPr="00000000">
        <w:rPr>
          <w:rtl w:val="0"/>
        </w:rPr>
      </w:r>
    </w:p>
    <w:p w:rsidR="00000000" w:rsidDel="00000000" w:rsidP="00000000" w:rsidRDefault="00000000" w:rsidRPr="00000000" w14:paraId="00000010">
      <w:pPr>
        <w:rPr>
          <w:i w:val="1"/>
        </w:rPr>
      </w:pPr>
      <w:r w:rsidDel="00000000" w:rsidR="00000000" w:rsidRPr="00000000">
        <w:rPr>
          <w:i w:val="1"/>
          <w:rtl w:val="0"/>
        </w:rPr>
        <w:t xml:space="preserve">Tab 1.: Srovnání průměrných akčních cen</w:t>
      </w:r>
    </w:p>
    <w:tbl>
      <w:tblPr>
        <w:tblStyle w:val="Table1"/>
        <w:tblW w:w="9360.00000000000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37.1428571428573"/>
        <w:gridCol w:w="1337.1428571428573"/>
        <w:gridCol w:w="1337.1428571428573"/>
        <w:gridCol w:w="1337.1428571428573"/>
        <w:gridCol w:w="1337.1428571428573"/>
        <w:gridCol w:w="1337.1428571428573"/>
        <w:gridCol w:w="1337.1428571428573"/>
        <w:tblGridChange w:id="0">
          <w:tblGrid>
            <w:gridCol w:w="1337.1428571428573"/>
            <w:gridCol w:w="1337.1428571428573"/>
            <w:gridCol w:w="1337.1428571428573"/>
            <w:gridCol w:w="1337.1428571428573"/>
            <w:gridCol w:w="1337.1428571428573"/>
            <w:gridCol w:w="1337.1428571428573"/>
            <w:gridCol w:w="1337.1428571428573"/>
          </w:tblGrid>
        </w:tblGridChange>
      </w:tblGrid>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11">
            <w:pPr>
              <w:widowControl w:val="0"/>
              <w:rPr>
                <w:sz w:val="20"/>
                <w:szCs w:val="20"/>
              </w:rPr>
            </w:pPr>
            <w:r w:rsidDel="00000000" w:rsidR="00000000" w:rsidRPr="00000000">
              <w:rPr>
                <w:b w:val="1"/>
                <w:sz w:val="20"/>
                <w:szCs w:val="20"/>
                <w:rtl w:val="0"/>
              </w:rPr>
              <w:t xml:space="preserve">Položka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12">
            <w:pPr>
              <w:widowControl w:val="0"/>
              <w:jc w:val="center"/>
              <w:rPr>
                <w:sz w:val="20"/>
                <w:szCs w:val="20"/>
              </w:rPr>
            </w:pPr>
            <w:r w:rsidDel="00000000" w:rsidR="00000000" w:rsidRPr="00000000">
              <w:rPr>
                <w:b w:val="1"/>
                <w:sz w:val="20"/>
                <w:szCs w:val="20"/>
                <w:rtl w:val="0"/>
              </w:rPr>
              <w:t xml:space="preserve">Akční cena únor 2023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13">
            <w:pPr>
              <w:widowControl w:val="0"/>
              <w:jc w:val="center"/>
              <w:rPr>
                <w:sz w:val="20"/>
                <w:szCs w:val="20"/>
              </w:rPr>
            </w:pPr>
            <w:r w:rsidDel="00000000" w:rsidR="00000000" w:rsidRPr="00000000">
              <w:rPr>
                <w:b w:val="1"/>
                <w:sz w:val="20"/>
                <w:szCs w:val="20"/>
                <w:rtl w:val="0"/>
              </w:rPr>
              <w:t xml:space="preserve">Akční cena prosinec 2023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14">
            <w:pPr>
              <w:widowControl w:val="0"/>
              <w:jc w:val="center"/>
              <w:rPr>
                <w:sz w:val="20"/>
                <w:szCs w:val="20"/>
              </w:rPr>
            </w:pPr>
            <w:r w:rsidDel="00000000" w:rsidR="00000000" w:rsidRPr="00000000">
              <w:rPr>
                <w:b w:val="1"/>
                <w:sz w:val="20"/>
                <w:szCs w:val="20"/>
                <w:rtl w:val="0"/>
              </w:rPr>
              <w:t xml:space="preserve">Akční cena leden 2024</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15">
            <w:pPr>
              <w:widowControl w:val="0"/>
              <w:jc w:val="center"/>
              <w:rPr>
                <w:sz w:val="20"/>
                <w:szCs w:val="20"/>
              </w:rPr>
            </w:pPr>
            <w:r w:rsidDel="00000000" w:rsidR="00000000" w:rsidRPr="00000000">
              <w:rPr>
                <w:b w:val="1"/>
                <w:sz w:val="20"/>
                <w:szCs w:val="20"/>
                <w:rtl w:val="0"/>
              </w:rPr>
              <w:t xml:space="preserve">Akční cena únor 2024</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16">
            <w:pPr>
              <w:widowControl w:val="0"/>
              <w:jc w:val="center"/>
              <w:rPr>
                <w:sz w:val="20"/>
                <w:szCs w:val="20"/>
              </w:rPr>
            </w:pPr>
            <w:r w:rsidDel="00000000" w:rsidR="00000000" w:rsidRPr="00000000">
              <w:rPr>
                <w:b w:val="1"/>
                <w:sz w:val="20"/>
                <w:szCs w:val="20"/>
                <w:rtl w:val="0"/>
              </w:rPr>
              <w:t xml:space="preserve">Meziroční změna v %</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17">
            <w:pPr>
              <w:widowControl w:val="0"/>
              <w:jc w:val="center"/>
              <w:rPr>
                <w:sz w:val="20"/>
                <w:szCs w:val="20"/>
              </w:rPr>
            </w:pPr>
            <w:r w:rsidDel="00000000" w:rsidR="00000000" w:rsidRPr="00000000">
              <w:rPr>
                <w:b w:val="1"/>
                <w:sz w:val="20"/>
                <w:szCs w:val="20"/>
                <w:rtl w:val="0"/>
              </w:rPr>
              <w:t xml:space="preserve">Meziroční změna v Kč</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18">
            <w:pPr>
              <w:widowControl w:val="0"/>
              <w:rPr>
                <w:sz w:val="20"/>
                <w:szCs w:val="20"/>
              </w:rPr>
            </w:pPr>
            <w:r w:rsidDel="00000000" w:rsidR="00000000" w:rsidRPr="00000000">
              <w:rPr>
                <w:sz w:val="20"/>
                <w:szCs w:val="20"/>
                <w:rtl w:val="0"/>
              </w:rPr>
              <w:t xml:space="preserve">Máslo 250 g</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19">
            <w:pPr>
              <w:widowControl w:val="0"/>
              <w:jc w:val="center"/>
              <w:rPr>
                <w:sz w:val="20"/>
                <w:szCs w:val="20"/>
              </w:rPr>
            </w:pPr>
            <w:r w:rsidDel="00000000" w:rsidR="00000000" w:rsidRPr="00000000">
              <w:rPr>
                <w:sz w:val="20"/>
                <w:szCs w:val="20"/>
                <w:rtl w:val="0"/>
              </w:rPr>
              <w:t xml:space="preserve">43.34 Kč</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1A">
            <w:pPr>
              <w:widowControl w:val="0"/>
              <w:jc w:val="center"/>
              <w:rPr>
                <w:sz w:val="20"/>
                <w:szCs w:val="20"/>
              </w:rPr>
            </w:pPr>
            <w:r w:rsidDel="00000000" w:rsidR="00000000" w:rsidRPr="00000000">
              <w:rPr>
                <w:sz w:val="20"/>
                <w:szCs w:val="20"/>
                <w:rtl w:val="0"/>
              </w:rPr>
              <w:t xml:space="preserve">44.13 Kč</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1B">
            <w:pPr>
              <w:widowControl w:val="0"/>
              <w:jc w:val="center"/>
              <w:rPr>
                <w:sz w:val="20"/>
                <w:szCs w:val="20"/>
              </w:rPr>
            </w:pPr>
            <w:r w:rsidDel="00000000" w:rsidR="00000000" w:rsidRPr="00000000">
              <w:rPr>
                <w:sz w:val="20"/>
                <w:szCs w:val="20"/>
                <w:rtl w:val="0"/>
              </w:rPr>
              <w:t xml:space="preserve">39.43 Kč</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1C">
            <w:pPr>
              <w:widowControl w:val="0"/>
              <w:jc w:val="center"/>
              <w:rPr>
                <w:sz w:val="20"/>
                <w:szCs w:val="20"/>
              </w:rPr>
            </w:pPr>
            <w:r w:rsidDel="00000000" w:rsidR="00000000" w:rsidRPr="00000000">
              <w:rPr>
                <w:sz w:val="20"/>
                <w:szCs w:val="20"/>
                <w:rtl w:val="0"/>
              </w:rPr>
              <w:t xml:space="preserve">42.29 Kč</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1D">
            <w:pPr>
              <w:widowControl w:val="0"/>
              <w:jc w:val="center"/>
              <w:rPr>
                <w:sz w:val="20"/>
                <w:szCs w:val="20"/>
              </w:rPr>
            </w:pPr>
            <w:r w:rsidDel="00000000" w:rsidR="00000000" w:rsidRPr="00000000">
              <w:rPr>
                <w:sz w:val="20"/>
                <w:szCs w:val="20"/>
                <w:rtl w:val="0"/>
              </w:rPr>
              <w:t xml:space="preserve">-2.42 %</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1E">
            <w:pPr>
              <w:widowControl w:val="0"/>
              <w:jc w:val="center"/>
              <w:rPr>
                <w:sz w:val="20"/>
                <w:szCs w:val="20"/>
              </w:rPr>
            </w:pPr>
            <w:r w:rsidDel="00000000" w:rsidR="00000000" w:rsidRPr="00000000">
              <w:rPr>
                <w:sz w:val="20"/>
                <w:szCs w:val="20"/>
                <w:rtl w:val="0"/>
              </w:rPr>
              <w:t xml:space="preserve">-1.05 Kč</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1F">
            <w:pPr>
              <w:widowControl w:val="0"/>
              <w:rPr>
                <w:sz w:val="20"/>
                <w:szCs w:val="20"/>
              </w:rPr>
            </w:pPr>
            <w:r w:rsidDel="00000000" w:rsidR="00000000" w:rsidRPr="00000000">
              <w:rPr>
                <w:sz w:val="20"/>
                <w:szCs w:val="20"/>
                <w:rtl w:val="0"/>
              </w:rPr>
              <w:t xml:space="preserve">Cukr krystal 1 kg</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20">
            <w:pPr>
              <w:widowControl w:val="0"/>
              <w:jc w:val="center"/>
              <w:rPr>
                <w:sz w:val="20"/>
                <w:szCs w:val="20"/>
              </w:rPr>
            </w:pPr>
            <w:r w:rsidDel="00000000" w:rsidR="00000000" w:rsidRPr="00000000">
              <w:rPr>
                <w:sz w:val="20"/>
                <w:szCs w:val="20"/>
                <w:rtl w:val="0"/>
              </w:rPr>
              <w:t xml:space="preserve">27.23 Kč</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21">
            <w:pPr>
              <w:widowControl w:val="0"/>
              <w:jc w:val="center"/>
              <w:rPr>
                <w:sz w:val="20"/>
                <w:szCs w:val="20"/>
              </w:rPr>
            </w:pPr>
            <w:r w:rsidDel="00000000" w:rsidR="00000000" w:rsidRPr="00000000">
              <w:rPr>
                <w:sz w:val="20"/>
                <w:szCs w:val="20"/>
                <w:rtl w:val="0"/>
              </w:rPr>
              <w:t xml:space="preserve">21.07 Kč</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22">
            <w:pPr>
              <w:widowControl w:val="0"/>
              <w:jc w:val="center"/>
              <w:rPr>
                <w:sz w:val="20"/>
                <w:szCs w:val="20"/>
              </w:rPr>
            </w:pPr>
            <w:r w:rsidDel="00000000" w:rsidR="00000000" w:rsidRPr="00000000">
              <w:rPr>
                <w:sz w:val="20"/>
                <w:szCs w:val="20"/>
                <w:rtl w:val="0"/>
              </w:rPr>
              <w:t xml:space="preserve">20.93  Kč</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23">
            <w:pPr>
              <w:widowControl w:val="0"/>
              <w:jc w:val="center"/>
              <w:rPr>
                <w:sz w:val="20"/>
                <w:szCs w:val="20"/>
              </w:rPr>
            </w:pPr>
            <w:r w:rsidDel="00000000" w:rsidR="00000000" w:rsidRPr="00000000">
              <w:rPr>
                <w:sz w:val="20"/>
                <w:szCs w:val="20"/>
                <w:rtl w:val="0"/>
              </w:rPr>
              <w:t xml:space="preserve">19.65 Kč</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24">
            <w:pPr>
              <w:widowControl w:val="0"/>
              <w:jc w:val="center"/>
              <w:rPr>
                <w:sz w:val="20"/>
                <w:szCs w:val="20"/>
              </w:rPr>
            </w:pPr>
            <w:r w:rsidDel="00000000" w:rsidR="00000000" w:rsidRPr="00000000">
              <w:rPr>
                <w:sz w:val="20"/>
                <w:szCs w:val="20"/>
                <w:rtl w:val="0"/>
              </w:rPr>
              <w:t xml:space="preserve">-27.84 %</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25">
            <w:pPr>
              <w:widowControl w:val="0"/>
              <w:jc w:val="center"/>
              <w:rPr>
                <w:sz w:val="20"/>
                <w:szCs w:val="20"/>
              </w:rPr>
            </w:pPr>
            <w:r w:rsidDel="00000000" w:rsidR="00000000" w:rsidRPr="00000000">
              <w:rPr>
                <w:sz w:val="20"/>
                <w:szCs w:val="20"/>
                <w:rtl w:val="0"/>
              </w:rPr>
              <w:t xml:space="preserve">-7.58 Kč</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26">
            <w:pPr>
              <w:widowControl w:val="0"/>
              <w:rPr>
                <w:sz w:val="20"/>
                <w:szCs w:val="20"/>
              </w:rPr>
            </w:pPr>
            <w:r w:rsidDel="00000000" w:rsidR="00000000" w:rsidRPr="00000000">
              <w:rPr>
                <w:sz w:val="20"/>
                <w:szCs w:val="20"/>
                <w:rtl w:val="0"/>
              </w:rPr>
              <w:t xml:space="preserve">Mléko trvanlivé polotučné 1 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27">
            <w:pPr>
              <w:widowControl w:val="0"/>
              <w:jc w:val="center"/>
              <w:rPr>
                <w:sz w:val="20"/>
                <w:szCs w:val="20"/>
              </w:rPr>
            </w:pPr>
            <w:r w:rsidDel="00000000" w:rsidR="00000000" w:rsidRPr="00000000">
              <w:rPr>
                <w:sz w:val="20"/>
                <w:szCs w:val="20"/>
                <w:rtl w:val="0"/>
              </w:rPr>
              <w:t xml:space="preserve">17.44 Kč</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28">
            <w:pPr>
              <w:widowControl w:val="0"/>
              <w:jc w:val="center"/>
              <w:rPr>
                <w:sz w:val="20"/>
                <w:szCs w:val="20"/>
              </w:rPr>
            </w:pPr>
            <w:r w:rsidDel="00000000" w:rsidR="00000000" w:rsidRPr="00000000">
              <w:rPr>
                <w:sz w:val="20"/>
                <w:szCs w:val="20"/>
                <w:rtl w:val="0"/>
              </w:rPr>
              <w:t xml:space="preserve">13.06 Kč</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29">
            <w:pPr>
              <w:widowControl w:val="0"/>
              <w:jc w:val="center"/>
              <w:rPr>
                <w:sz w:val="20"/>
                <w:szCs w:val="20"/>
              </w:rPr>
            </w:pPr>
            <w:r w:rsidDel="00000000" w:rsidR="00000000" w:rsidRPr="00000000">
              <w:rPr>
                <w:sz w:val="20"/>
                <w:szCs w:val="20"/>
                <w:rtl w:val="0"/>
              </w:rPr>
              <w:t xml:space="preserve">13.14 Kč</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2A">
            <w:pPr>
              <w:widowControl w:val="0"/>
              <w:jc w:val="center"/>
              <w:rPr>
                <w:sz w:val="20"/>
                <w:szCs w:val="20"/>
              </w:rPr>
            </w:pPr>
            <w:r w:rsidDel="00000000" w:rsidR="00000000" w:rsidRPr="00000000">
              <w:rPr>
                <w:sz w:val="20"/>
                <w:szCs w:val="20"/>
                <w:rtl w:val="0"/>
              </w:rPr>
              <w:t xml:space="preserve">13.12 Kč</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2B">
            <w:pPr>
              <w:widowControl w:val="0"/>
              <w:jc w:val="center"/>
              <w:rPr>
                <w:sz w:val="20"/>
                <w:szCs w:val="20"/>
              </w:rPr>
            </w:pPr>
            <w:r w:rsidDel="00000000" w:rsidR="00000000" w:rsidRPr="00000000">
              <w:rPr>
                <w:sz w:val="20"/>
                <w:szCs w:val="20"/>
                <w:rtl w:val="0"/>
              </w:rPr>
              <w:t xml:space="preserve">-24.77 %</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2C">
            <w:pPr>
              <w:widowControl w:val="0"/>
              <w:jc w:val="center"/>
              <w:rPr>
                <w:sz w:val="20"/>
                <w:szCs w:val="20"/>
              </w:rPr>
            </w:pPr>
            <w:r w:rsidDel="00000000" w:rsidR="00000000" w:rsidRPr="00000000">
              <w:rPr>
                <w:sz w:val="20"/>
                <w:szCs w:val="20"/>
                <w:rtl w:val="0"/>
              </w:rPr>
              <w:t xml:space="preserve">-4.32 Kč</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2D">
            <w:pPr>
              <w:widowControl w:val="0"/>
              <w:rPr>
                <w:sz w:val="20"/>
                <w:szCs w:val="20"/>
              </w:rPr>
            </w:pPr>
            <w:r w:rsidDel="00000000" w:rsidR="00000000" w:rsidRPr="00000000">
              <w:rPr>
                <w:b w:val="1"/>
                <w:sz w:val="20"/>
                <w:szCs w:val="20"/>
                <w:rtl w:val="0"/>
              </w:rPr>
              <w:t xml:space="preserve">Celkem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2E">
            <w:pPr>
              <w:widowControl w:val="0"/>
              <w:jc w:val="center"/>
              <w:rPr>
                <w:sz w:val="20"/>
                <w:szCs w:val="20"/>
              </w:rPr>
            </w:pPr>
            <w:r w:rsidDel="00000000" w:rsidR="00000000" w:rsidRPr="00000000">
              <w:rPr>
                <w:b w:val="1"/>
                <w:sz w:val="20"/>
                <w:szCs w:val="20"/>
                <w:rtl w:val="0"/>
              </w:rPr>
              <w:t xml:space="preserve">88.01 Kč</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2F">
            <w:pPr>
              <w:widowControl w:val="0"/>
              <w:jc w:val="center"/>
              <w:rPr>
                <w:sz w:val="20"/>
                <w:szCs w:val="20"/>
              </w:rPr>
            </w:pPr>
            <w:r w:rsidDel="00000000" w:rsidR="00000000" w:rsidRPr="00000000">
              <w:rPr>
                <w:b w:val="1"/>
                <w:sz w:val="20"/>
                <w:szCs w:val="20"/>
                <w:rtl w:val="0"/>
              </w:rPr>
              <w:t xml:space="preserve">78.26 Kč</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0">
            <w:pPr>
              <w:widowControl w:val="0"/>
              <w:jc w:val="center"/>
              <w:rPr>
                <w:sz w:val="20"/>
                <w:szCs w:val="20"/>
              </w:rPr>
            </w:pPr>
            <w:r w:rsidDel="00000000" w:rsidR="00000000" w:rsidRPr="00000000">
              <w:rPr>
                <w:b w:val="1"/>
                <w:sz w:val="20"/>
                <w:szCs w:val="20"/>
                <w:rtl w:val="0"/>
              </w:rPr>
              <w:t xml:space="preserve">73.50 Kč</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1">
            <w:pPr>
              <w:widowControl w:val="0"/>
              <w:jc w:val="center"/>
              <w:rPr>
                <w:sz w:val="20"/>
                <w:szCs w:val="20"/>
              </w:rPr>
            </w:pPr>
            <w:r w:rsidDel="00000000" w:rsidR="00000000" w:rsidRPr="00000000">
              <w:rPr>
                <w:b w:val="1"/>
                <w:sz w:val="20"/>
                <w:szCs w:val="20"/>
                <w:rtl w:val="0"/>
              </w:rPr>
              <w:t xml:space="preserve">75.06 Kč</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2">
            <w:pPr>
              <w:widowControl w:val="0"/>
              <w:jc w:val="center"/>
              <w:rPr>
                <w:sz w:val="20"/>
                <w:szCs w:val="20"/>
              </w:rPr>
            </w:pPr>
            <w:r w:rsidDel="00000000" w:rsidR="00000000" w:rsidRPr="00000000">
              <w:rPr>
                <w:b w:val="1"/>
                <w:sz w:val="20"/>
                <w:szCs w:val="20"/>
                <w:rtl w:val="0"/>
              </w:rPr>
              <w:t xml:space="preserve">-14.71 %</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3">
            <w:pPr>
              <w:widowControl w:val="0"/>
              <w:jc w:val="center"/>
              <w:rPr>
                <w:sz w:val="20"/>
                <w:szCs w:val="20"/>
              </w:rPr>
            </w:pPr>
            <w:r w:rsidDel="00000000" w:rsidR="00000000" w:rsidRPr="00000000">
              <w:rPr>
                <w:b w:val="1"/>
                <w:sz w:val="20"/>
                <w:szCs w:val="20"/>
                <w:rtl w:val="0"/>
              </w:rPr>
              <w:t xml:space="preserve">-12.95 Kč</w:t>
            </w:r>
            <w:r w:rsidDel="00000000" w:rsidR="00000000" w:rsidRPr="00000000">
              <w:rPr>
                <w:rtl w:val="0"/>
              </w:rPr>
            </w:r>
          </w:p>
        </w:tc>
      </w:tr>
    </w:tbl>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i w:val="1"/>
        </w:rPr>
      </w:pPr>
      <w:r w:rsidDel="00000000" w:rsidR="00000000" w:rsidRPr="00000000">
        <w:rPr>
          <w:rtl w:val="0"/>
        </w:rPr>
      </w:r>
    </w:p>
    <w:p w:rsidR="00000000" w:rsidDel="00000000" w:rsidP="00000000" w:rsidRDefault="00000000" w:rsidRPr="00000000" w14:paraId="00000036">
      <w:pPr>
        <w:rPr/>
      </w:pPr>
      <w:r w:rsidDel="00000000" w:rsidR="00000000" w:rsidRPr="00000000">
        <w:rPr>
          <w:i w:val="1"/>
          <w:rtl w:val="0"/>
        </w:rPr>
        <w:t xml:space="preserve">Tab. 2: Srovnání průměrných běžných cen</w:t>
      </w:r>
      <w:r w:rsidDel="00000000" w:rsidR="00000000" w:rsidRPr="00000000">
        <w:rPr>
          <w:rtl w:val="0"/>
        </w:rPr>
      </w:r>
    </w:p>
    <w:tbl>
      <w:tblPr>
        <w:tblStyle w:val="Table2"/>
        <w:tblW w:w="9360.00000000000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37.1428571428573"/>
        <w:gridCol w:w="1337.1428571428573"/>
        <w:gridCol w:w="1337.1428571428573"/>
        <w:gridCol w:w="1337.1428571428573"/>
        <w:gridCol w:w="1337.1428571428573"/>
        <w:gridCol w:w="1337.1428571428573"/>
        <w:gridCol w:w="1337.1428571428573"/>
        <w:tblGridChange w:id="0">
          <w:tblGrid>
            <w:gridCol w:w="1337.1428571428573"/>
            <w:gridCol w:w="1337.1428571428573"/>
            <w:gridCol w:w="1337.1428571428573"/>
            <w:gridCol w:w="1337.1428571428573"/>
            <w:gridCol w:w="1337.1428571428573"/>
            <w:gridCol w:w="1337.1428571428573"/>
            <w:gridCol w:w="1337.1428571428573"/>
          </w:tblGrid>
        </w:tblGridChange>
      </w:tblGrid>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7">
            <w:pPr>
              <w:widowControl w:val="0"/>
              <w:rPr>
                <w:sz w:val="20"/>
                <w:szCs w:val="20"/>
              </w:rPr>
            </w:pPr>
            <w:r w:rsidDel="00000000" w:rsidR="00000000" w:rsidRPr="00000000">
              <w:rPr>
                <w:b w:val="1"/>
                <w:sz w:val="20"/>
                <w:szCs w:val="20"/>
                <w:rtl w:val="0"/>
              </w:rPr>
              <w:t xml:space="preserve">Položka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8">
            <w:pPr>
              <w:widowControl w:val="0"/>
              <w:jc w:val="center"/>
              <w:rPr>
                <w:sz w:val="20"/>
                <w:szCs w:val="20"/>
              </w:rPr>
            </w:pPr>
            <w:r w:rsidDel="00000000" w:rsidR="00000000" w:rsidRPr="00000000">
              <w:rPr>
                <w:b w:val="1"/>
                <w:sz w:val="20"/>
                <w:szCs w:val="20"/>
                <w:rtl w:val="0"/>
              </w:rPr>
              <w:t xml:space="preserve">Běžná cena únor 2023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9">
            <w:pPr>
              <w:widowControl w:val="0"/>
              <w:jc w:val="center"/>
              <w:rPr>
                <w:sz w:val="20"/>
                <w:szCs w:val="20"/>
              </w:rPr>
            </w:pPr>
            <w:r w:rsidDel="00000000" w:rsidR="00000000" w:rsidRPr="00000000">
              <w:rPr>
                <w:b w:val="1"/>
                <w:sz w:val="20"/>
                <w:szCs w:val="20"/>
                <w:rtl w:val="0"/>
              </w:rPr>
              <w:t xml:space="preserve">Běžná cena prosinec 2023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A">
            <w:pPr>
              <w:widowControl w:val="0"/>
              <w:jc w:val="center"/>
              <w:rPr>
                <w:sz w:val="20"/>
                <w:szCs w:val="20"/>
              </w:rPr>
            </w:pPr>
            <w:r w:rsidDel="00000000" w:rsidR="00000000" w:rsidRPr="00000000">
              <w:rPr>
                <w:b w:val="1"/>
                <w:sz w:val="20"/>
                <w:szCs w:val="20"/>
                <w:rtl w:val="0"/>
              </w:rPr>
              <w:t xml:space="preserve">Běžná cena leden 2024</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B">
            <w:pPr>
              <w:widowControl w:val="0"/>
              <w:jc w:val="center"/>
              <w:rPr>
                <w:sz w:val="20"/>
                <w:szCs w:val="20"/>
              </w:rPr>
            </w:pPr>
            <w:r w:rsidDel="00000000" w:rsidR="00000000" w:rsidRPr="00000000">
              <w:rPr>
                <w:b w:val="1"/>
                <w:sz w:val="20"/>
                <w:szCs w:val="20"/>
                <w:rtl w:val="0"/>
              </w:rPr>
              <w:t xml:space="preserve">Běžná cena únor 2024</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C">
            <w:pPr>
              <w:widowControl w:val="0"/>
              <w:jc w:val="center"/>
              <w:rPr>
                <w:sz w:val="20"/>
                <w:szCs w:val="20"/>
              </w:rPr>
            </w:pPr>
            <w:r w:rsidDel="00000000" w:rsidR="00000000" w:rsidRPr="00000000">
              <w:rPr>
                <w:b w:val="1"/>
                <w:sz w:val="20"/>
                <w:szCs w:val="20"/>
                <w:rtl w:val="0"/>
              </w:rPr>
              <w:t xml:space="preserve">Meziroční změna v %</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D">
            <w:pPr>
              <w:widowControl w:val="0"/>
              <w:jc w:val="center"/>
              <w:rPr>
                <w:sz w:val="20"/>
                <w:szCs w:val="20"/>
              </w:rPr>
            </w:pPr>
            <w:r w:rsidDel="00000000" w:rsidR="00000000" w:rsidRPr="00000000">
              <w:rPr>
                <w:b w:val="1"/>
                <w:sz w:val="20"/>
                <w:szCs w:val="20"/>
                <w:rtl w:val="0"/>
              </w:rPr>
              <w:t xml:space="preserve">Meziroční změna v Kč</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E">
            <w:pPr>
              <w:widowControl w:val="0"/>
              <w:rPr>
                <w:sz w:val="20"/>
                <w:szCs w:val="20"/>
              </w:rPr>
            </w:pPr>
            <w:r w:rsidDel="00000000" w:rsidR="00000000" w:rsidRPr="00000000">
              <w:rPr>
                <w:sz w:val="20"/>
                <w:szCs w:val="20"/>
                <w:rtl w:val="0"/>
              </w:rPr>
              <w:t xml:space="preserve">Máslo 250 g</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F">
            <w:pPr>
              <w:widowControl w:val="0"/>
              <w:jc w:val="center"/>
              <w:rPr>
                <w:sz w:val="20"/>
                <w:szCs w:val="20"/>
              </w:rPr>
            </w:pPr>
            <w:r w:rsidDel="00000000" w:rsidR="00000000" w:rsidRPr="00000000">
              <w:rPr>
                <w:sz w:val="20"/>
                <w:szCs w:val="20"/>
                <w:rtl w:val="0"/>
              </w:rPr>
              <w:t xml:space="preserve">65.30 Kč</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0">
            <w:pPr>
              <w:widowControl w:val="0"/>
              <w:jc w:val="center"/>
              <w:rPr>
                <w:sz w:val="20"/>
                <w:szCs w:val="20"/>
              </w:rPr>
            </w:pPr>
            <w:r w:rsidDel="00000000" w:rsidR="00000000" w:rsidRPr="00000000">
              <w:rPr>
                <w:sz w:val="20"/>
                <w:szCs w:val="20"/>
                <w:rtl w:val="0"/>
              </w:rPr>
              <w:t xml:space="preserve">55.20 Kč</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1">
            <w:pPr>
              <w:widowControl w:val="0"/>
              <w:jc w:val="center"/>
              <w:rPr>
                <w:sz w:val="20"/>
                <w:szCs w:val="20"/>
              </w:rPr>
            </w:pPr>
            <w:r w:rsidDel="00000000" w:rsidR="00000000" w:rsidRPr="00000000">
              <w:rPr>
                <w:sz w:val="20"/>
                <w:szCs w:val="20"/>
                <w:rtl w:val="0"/>
              </w:rPr>
              <w:t xml:space="preserve">51.10 Kč</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2">
            <w:pPr>
              <w:widowControl w:val="0"/>
              <w:jc w:val="center"/>
              <w:rPr>
                <w:sz w:val="20"/>
                <w:szCs w:val="20"/>
              </w:rPr>
            </w:pPr>
            <w:r w:rsidDel="00000000" w:rsidR="00000000" w:rsidRPr="00000000">
              <w:rPr>
                <w:sz w:val="20"/>
                <w:szCs w:val="20"/>
                <w:rtl w:val="0"/>
              </w:rPr>
              <w:t xml:space="preserve">53.70 Kč</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3">
            <w:pPr>
              <w:widowControl w:val="0"/>
              <w:jc w:val="center"/>
              <w:rPr>
                <w:sz w:val="20"/>
                <w:szCs w:val="20"/>
              </w:rPr>
            </w:pPr>
            <w:r w:rsidDel="00000000" w:rsidR="00000000" w:rsidRPr="00000000">
              <w:rPr>
                <w:sz w:val="20"/>
                <w:szCs w:val="20"/>
                <w:rtl w:val="0"/>
              </w:rPr>
              <w:t xml:space="preserve">-17.76 %</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4">
            <w:pPr>
              <w:widowControl w:val="0"/>
              <w:jc w:val="center"/>
              <w:rPr>
                <w:sz w:val="20"/>
                <w:szCs w:val="20"/>
              </w:rPr>
            </w:pPr>
            <w:r w:rsidDel="00000000" w:rsidR="00000000" w:rsidRPr="00000000">
              <w:rPr>
                <w:sz w:val="20"/>
                <w:szCs w:val="20"/>
                <w:rtl w:val="0"/>
              </w:rPr>
              <w:t xml:space="preserve">-11.60 Kč</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5">
            <w:pPr>
              <w:widowControl w:val="0"/>
              <w:rPr>
                <w:sz w:val="20"/>
                <w:szCs w:val="20"/>
              </w:rPr>
            </w:pPr>
            <w:r w:rsidDel="00000000" w:rsidR="00000000" w:rsidRPr="00000000">
              <w:rPr>
                <w:sz w:val="20"/>
                <w:szCs w:val="20"/>
                <w:rtl w:val="0"/>
              </w:rPr>
              <w:t xml:space="preserve">Cukr krystal 1 kg</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6">
            <w:pPr>
              <w:widowControl w:val="0"/>
              <w:jc w:val="center"/>
              <w:rPr>
                <w:sz w:val="20"/>
                <w:szCs w:val="20"/>
              </w:rPr>
            </w:pPr>
            <w:r w:rsidDel="00000000" w:rsidR="00000000" w:rsidRPr="00000000">
              <w:rPr>
                <w:sz w:val="20"/>
                <w:szCs w:val="20"/>
                <w:rtl w:val="0"/>
              </w:rPr>
              <w:t xml:space="preserve">34.19 Kč</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7">
            <w:pPr>
              <w:widowControl w:val="0"/>
              <w:jc w:val="center"/>
              <w:rPr>
                <w:sz w:val="20"/>
                <w:szCs w:val="20"/>
              </w:rPr>
            </w:pPr>
            <w:r w:rsidDel="00000000" w:rsidR="00000000" w:rsidRPr="00000000">
              <w:rPr>
                <w:sz w:val="20"/>
                <w:szCs w:val="20"/>
                <w:rtl w:val="0"/>
              </w:rPr>
              <w:t xml:space="preserve">27.90 Kč</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8">
            <w:pPr>
              <w:widowControl w:val="0"/>
              <w:jc w:val="center"/>
              <w:rPr>
                <w:sz w:val="20"/>
                <w:szCs w:val="20"/>
              </w:rPr>
            </w:pPr>
            <w:r w:rsidDel="00000000" w:rsidR="00000000" w:rsidRPr="00000000">
              <w:rPr>
                <w:sz w:val="20"/>
                <w:szCs w:val="20"/>
                <w:rtl w:val="0"/>
              </w:rPr>
              <w:t xml:space="preserve">28.76 Kč</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9">
            <w:pPr>
              <w:widowControl w:val="0"/>
              <w:jc w:val="center"/>
              <w:rPr>
                <w:sz w:val="20"/>
                <w:szCs w:val="20"/>
              </w:rPr>
            </w:pPr>
            <w:r w:rsidDel="00000000" w:rsidR="00000000" w:rsidRPr="00000000">
              <w:rPr>
                <w:sz w:val="20"/>
                <w:szCs w:val="20"/>
                <w:rtl w:val="0"/>
              </w:rPr>
              <w:t xml:space="preserve">27.76 Kč</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A">
            <w:pPr>
              <w:widowControl w:val="0"/>
              <w:jc w:val="center"/>
              <w:rPr>
                <w:sz w:val="20"/>
                <w:szCs w:val="20"/>
              </w:rPr>
            </w:pPr>
            <w:r w:rsidDel="00000000" w:rsidR="00000000" w:rsidRPr="00000000">
              <w:rPr>
                <w:sz w:val="20"/>
                <w:szCs w:val="20"/>
                <w:rtl w:val="0"/>
              </w:rPr>
              <w:t xml:space="preserve">-18.81 %</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B">
            <w:pPr>
              <w:widowControl w:val="0"/>
              <w:jc w:val="center"/>
              <w:rPr>
                <w:sz w:val="20"/>
                <w:szCs w:val="20"/>
              </w:rPr>
            </w:pPr>
            <w:r w:rsidDel="00000000" w:rsidR="00000000" w:rsidRPr="00000000">
              <w:rPr>
                <w:sz w:val="20"/>
                <w:szCs w:val="20"/>
                <w:rtl w:val="0"/>
              </w:rPr>
              <w:t xml:space="preserve">-6.43 Kč</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C">
            <w:pPr>
              <w:widowControl w:val="0"/>
              <w:rPr>
                <w:sz w:val="20"/>
                <w:szCs w:val="20"/>
              </w:rPr>
            </w:pPr>
            <w:r w:rsidDel="00000000" w:rsidR="00000000" w:rsidRPr="00000000">
              <w:rPr>
                <w:sz w:val="20"/>
                <w:szCs w:val="20"/>
                <w:rtl w:val="0"/>
              </w:rPr>
              <w:t xml:space="preserve">Mléko trvanlivé polotučné 1 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D">
            <w:pPr>
              <w:widowControl w:val="0"/>
              <w:jc w:val="center"/>
              <w:rPr>
                <w:sz w:val="20"/>
                <w:szCs w:val="20"/>
              </w:rPr>
            </w:pPr>
            <w:r w:rsidDel="00000000" w:rsidR="00000000" w:rsidRPr="00000000">
              <w:rPr>
                <w:sz w:val="20"/>
                <w:szCs w:val="20"/>
                <w:rtl w:val="0"/>
              </w:rPr>
              <w:t xml:space="preserve">23.48 Kč</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E">
            <w:pPr>
              <w:widowControl w:val="0"/>
              <w:jc w:val="center"/>
              <w:rPr>
                <w:sz w:val="20"/>
                <w:szCs w:val="20"/>
              </w:rPr>
            </w:pPr>
            <w:r w:rsidDel="00000000" w:rsidR="00000000" w:rsidRPr="00000000">
              <w:rPr>
                <w:sz w:val="20"/>
                <w:szCs w:val="20"/>
                <w:rtl w:val="0"/>
              </w:rPr>
              <w:t xml:space="preserve">22.25 Kč</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F">
            <w:pPr>
              <w:widowControl w:val="0"/>
              <w:jc w:val="center"/>
              <w:rPr>
                <w:sz w:val="20"/>
                <w:szCs w:val="20"/>
              </w:rPr>
            </w:pPr>
            <w:r w:rsidDel="00000000" w:rsidR="00000000" w:rsidRPr="00000000">
              <w:rPr>
                <w:sz w:val="20"/>
                <w:szCs w:val="20"/>
                <w:rtl w:val="0"/>
              </w:rPr>
              <w:t xml:space="preserve">20.84 Kč</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50">
            <w:pPr>
              <w:widowControl w:val="0"/>
              <w:jc w:val="center"/>
              <w:rPr>
                <w:sz w:val="20"/>
                <w:szCs w:val="20"/>
              </w:rPr>
            </w:pPr>
            <w:r w:rsidDel="00000000" w:rsidR="00000000" w:rsidRPr="00000000">
              <w:rPr>
                <w:sz w:val="20"/>
                <w:szCs w:val="20"/>
                <w:rtl w:val="0"/>
              </w:rPr>
              <w:t xml:space="preserve">19.84 Kč</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51">
            <w:pPr>
              <w:widowControl w:val="0"/>
              <w:jc w:val="center"/>
              <w:rPr>
                <w:sz w:val="20"/>
                <w:szCs w:val="20"/>
              </w:rPr>
            </w:pPr>
            <w:r w:rsidDel="00000000" w:rsidR="00000000" w:rsidRPr="00000000">
              <w:rPr>
                <w:sz w:val="20"/>
                <w:szCs w:val="20"/>
                <w:rtl w:val="0"/>
              </w:rPr>
              <w:t xml:space="preserve">-15.50 %</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52">
            <w:pPr>
              <w:widowControl w:val="0"/>
              <w:jc w:val="center"/>
              <w:rPr>
                <w:sz w:val="20"/>
                <w:szCs w:val="20"/>
              </w:rPr>
            </w:pPr>
            <w:r w:rsidDel="00000000" w:rsidR="00000000" w:rsidRPr="00000000">
              <w:rPr>
                <w:sz w:val="20"/>
                <w:szCs w:val="20"/>
                <w:rtl w:val="0"/>
              </w:rPr>
              <w:t xml:space="preserve">-3.64 Kč</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53">
            <w:pPr>
              <w:widowControl w:val="0"/>
              <w:rPr>
                <w:sz w:val="20"/>
                <w:szCs w:val="20"/>
              </w:rPr>
            </w:pPr>
            <w:r w:rsidDel="00000000" w:rsidR="00000000" w:rsidRPr="00000000">
              <w:rPr>
                <w:b w:val="1"/>
                <w:sz w:val="20"/>
                <w:szCs w:val="20"/>
                <w:rtl w:val="0"/>
              </w:rPr>
              <w:t xml:space="preserve">Celkem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54">
            <w:pPr>
              <w:widowControl w:val="0"/>
              <w:jc w:val="center"/>
              <w:rPr>
                <w:sz w:val="20"/>
                <w:szCs w:val="20"/>
              </w:rPr>
            </w:pPr>
            <w:r w:rsidDel="00000000" w:rsidR="00000000" w:rsidRPr="00000000">
              <w:rPr>
                <w:b w:val="1"/>
                <w:sz w:val="20"/>
                <w:szCs w:val="20"/>
                <w:rtl w:val="0"/>
              </w:rPr>
              <w:t xml:space="preserve">122.97 Kč</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55">
            <w:pPr>
              <w:widowControl w:val="0"/>
              <w:jc w:val="center"/>
              <w:rPr>
                <w:sz w:val="20"/>
                <w:szCs w:val="20"/>
              </w:rPr>
            </w:pPr>
            <w:r w:rsidDel="00000000" w:rsidR="00000000" w:rsidRPr="00000000">
              <w:rPr>
                <w:b w:val="1"/>
                <w:sz w:val="20"/>
                <w:szCs w:val="20"/>
                <w:rtl w:val="0"/>
              </w:rPr>
              <w:t xml:space="preserve">105.35 Kč</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56">
            <w:pPr>
              <w:widowControl w:val="0"/>
              <w:jc w:val="center"/>
              <w:rPr>
                <w:sz w:val="20"/>
                <w:szCs w:val="20"/>
              </w:rPr>
            </w:pPr>
            <w:r w:rsidDel="00000000" w:rsidR="00000000" w:rsidRPr="00000000">
              <w:rPr>
                <w:b w:val="1"/>
                <w:sz w:val="20"/>
                <w:szCs w:val="20"/>
                <w:rtl w:val="0"/>
              </w:rPr>
              <w:t xml:space="preserve">100.70 Kč</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57">
            <w:pPr>
              <w:widowControl w:val="0"/>
              <w:jc w:val="center"/>
              <w:rPr>
                <w:sz w:val="20"/>
                <w:szCs w:val="20"/>
              </w:rPr>
            </w:pPr>
            <w:r w:rsidDel="00000000" w:rsidR="00000000" w:rsidRPr="00000000">
              <w:rPr>
                <w:b w:val="1"/>
                <w:sz w:val="20"/>
                <w:szCs w:val="20"/>
                <w:rtl w:val="0"/>
              </w:rPr>
              <w:t xml:space="preserve">101.30 Kč</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58">
            <w:pPr>
              <w:widowControl w:val="0"/>
              <w:jc w:val="center"/>
              <w:rPr>
                <w:sz w:val="20"/>
                <w:szCs w:val="20"/>
              </w:rPr>
            </w:pPr>
            <w:r w:rsidDel="00000000" w:rsidR="00000000" w:rsidRPr="00000000">
              <w:rPr>
                <w:b w:val="1"/>
                <w:sz w:val="20"/>
                <w:szCs w:val="20"/>
                <w:rtl w:val="0"/>
              </w:rPr>
              <w:t xml:space="preserve">-17.62 %</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59">
            <w:pPr>
              <w:widowControl w:val="0"/>
              <w:jc w:val="center"/>
              <w:rPr>
                <w:sz w:val="20"/>
                <w:szCs w:val="20"/>
              </w:rPr>
            </w:pPr>
            <w:r w:rsidDel="00000000" w:rsidR="00000000" w:rsidRPr="00000000">
              <w:rPr>
                <w:b w:val="1"/>
                <w:sz w:val="20"/>
                <w:szCs w:val="20"/>
                <w:rtl w:val="0"/>
              </w:rPr>
              <w:t xml:space="preserve">-21.67 Kč</w:t>
            </w:r>
            <w:r w:rsidDel="00000000" w:rsidR="00000000" w:rsidRPr="00000000">
              <w:rPr>
                <w:rtl w:val="0"/>
              </w:rPr>
            </w:r>
          </w:p>
        </w:tc>
      </w:tr>
    </w:tbl>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i w:val="1"/>
        </w:rPr>
      </w:pPr>
      <w:r w:rsidDel="00000000" w:rsidR="00000000" w:rsidRPr="00000000">
        <w:rPr>
          <w:i w:val="1"/>
          <w:rtl w:val="0"/>
        </w:rPr>
        <w:t xml:space="preserve">*ceny k 12. 2. 2024</w:t>
      </w:r>
    </w:p>
    <w:p w:rsidR="00000000" w:rsidDel="00000000" w:rsidP="00000000" w:rsidRDefault="00000000" w:rsidRPr="00000000" w14:paraId="0000005C">
      <w:pPr>
        <w:rPr/>
      </w:pPr>
      <w:r w:rsidDel="00000000" w:rsidR="00000000" w:rsidRPr="00000000">
        <w:rPr>
          <w:i w:val="1"/>
          <w:rtl w:val="0"/>
        </w:rPr>
        <w:t xml:space="preserve">*Chléb Šumava – nedostatek dat z důvodu malého počtu slevových akcí</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sectPr>
      <w:headerReference r:id="rId6" w:type="default"/>
      <w:headerReference r:id="rId7" w:type="first"/>
      <w:footerReference r:id="rId8" w:type="default"/>
      <w:footerReference r:id="rId9"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pto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tabs>
        <w:tab w:val="center" w:leader="none" w:pos="4536"/>
        <w:tab w:val="right" w:leader="none" w:pos="9072"/>
      </w:tabs>
      <w:spacing w:line="276"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tabs>
        <w:tab w:val="center" w:leader="none" w:pos="4536"/>
        <w:tab w:val="right" w:leader="none" w:pos="9072"/>
        <w:tab w:val="left" w:leader="none" w:pos="6705"/>
      </w:tabs>
      <w:spacing w:line="240" w:lineRule="auto"/>
      <w:rPr>
        <w:sz w:val="24"/>
        <w:szCs w:val="24"/>
      </w:rPr>
    </w:pPr>
    <w:r w:rsidDel="00000000" w:rsidR="00000000" w:rsidRPr="00000000">
      <w:rPr>
        <w:rFonts w:ascii="Aptos" w:cs="Aptos" w:eastAsia="Aptos" w:hAnsi="Aptos"/>
      </w:rPr>
      <w:drawing>
        <wp:inline distB="0" distT="0" distL="0" distR="0">
          <wp:extent cx="1120456" cy="393674"/>
          <wp:effectExtent b="0" l="0" r="0" t="0"/>
          <wp:docPr descr="Obsah obrázku Písmo, Grafika, grafický design, logo&#10;&#10;Popis byl vytvořen automaticky" id="1" name="image1.png"/>
          <a:graphic>
            <a:graphicData uri="http://schemas.openxmlformats.org/drawingml/2006/picture">
              <pic:pic>
                <pic:nvPicPr>
                  <pic:cNvPr descr="Obsah obrázku Písmo, Grafika, grafický design, logo&#10;&#10;Popis byl vytvořen automaticky" id="0" name="image1.png"/>
                  <pic:cNvPicPr preferRelativeResize="0"/>
                </pic:nvPicPr>
                <pic:blipFill>
                  <a:blip r:embed="rId1"/>
                  <a:srcRect b="0" l="0" r="0" t="0"/>
                  <a:stretch>
                    <a:fillRect/>
                  </a:stretch>
                </pic:blipFill>
                <pic:spPr>
                  <a:xfrm>
                    <a:off x="0" y="0"/>
                    <a:ext cx="1120456" cy="393674"/>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tabs>
        <w:tab w:val="center" w:leader="none" w:pos="4536"/>
        <w:tab w:val="right" w:leader="none" w:pos="9072"/>
        <w:tab w:val="left" w:leader="none" w:pos="6705"/>
      </w:tabs>
      <w:spacing w:line="276" w:lineRule="auto"/>
      <w:rPr>
        <w:sz w:val="24"/>
        <w:szCs w:val="24"/>
      </w:rPr>
    </w:pPr>
    <w:r w:rsidDel="00000000" w:rsidR="00000000" w:rsidRPr="00000000">
      <w:rPr>
        <w:rtl w:val="0"/>
      </w:rPr>
    </w:r>
  </w:p>
  <w:p w:rsidR="00000000" w:rsidDel="00000000" w:rsidP="00000000" w:rsidRDefault="00000000" w:rsidRPr="00000000" w14:paraId="00000061">
    <w:pPr>
      <w:tabs>
        <w:tab w:val="center" w:leader="none" w:pos="4536"/>
        <w:tab w:val="right" w:leader="none" w:pos="9072"/>
        <w:tab w:val="left" w:leader="none" w:pos="6705"/>
      </w:tabs>
      <w:spacing w:line="276" w:lineRule="auto"/>
      <w:rPr>
        <w:sz w:val="24"/>
        <w:szCs w:val="24"/>
      </w:rPr>
    </w:pPr>
    <w:r w:rsidDel="00000000" w:rsidR="00000000" w:rsidRPr="00000000">
      <w:rPr>
        <w:sz w:val="24"/>
        <w:szCs w:val="24"/>
        <w:rtl w:val="0"/>
      </w:rPr>
      <w:t xml:space="preserve">Monika Kopčilová</w:t>
    </w:r>
  </w:p>
  <w:p w:rsidR="00000000" w:rsidDel="00000000" w:rsidP="00000000" w:rsidRDefault="00000000" w:rsidRPr="00000000" w14:paraId="00000062">
    <w:pPr>
      <w:tabs>
        <w:tab w:val="center" w:leader="none" w:pos="4536"/>
        <w:tab w:val="right" w:leader="none" w:pos="9072"/>
        <w:tab w:val="left" w:leader="none" w:pos="6705"/>
      </w:tabs>
      <w:spacing w:line="276" w:lineRule="auto"/>
      <w:rPr>
        <w:sz w:val="20"/>
        <w:szCs w:val="20"/>
      </w:rPr>
    </w:pPr>
    <w:r w:rsidDel="00000000" w:rsidR="00000000" w:rsidRPr="00000000">
      <w:rPr>
        <w:sz w:val="20"/>
        <w:szCs w:val="20"/>
        <w:rtl w:val="0"/>
      </w:rPr>
      <w:t xml:space="preserve">Produktová specialistka</w:t>
    </w:r>
  </w:p>
  <w:p w:rsidR="00000000" w:rsidDel="00000000" w:rsidP="00000000" w:rsidRDefault="00000000" w:rsidRPr="00000000" w14:paraId="00000063">
    <w:pPr>
      <w:tabs>
        <w:tab w:val="center" w:leader="none" w:pos="4536"/>
        <w:tab w:val="right" w:leader="none" w:pos="9072"/>
        <w:tab w:val="left" w:leader="none" w:pos="6705"/>
      </w:tabs>
      <w:spacing w:line="276" w:lineRule="auto"/>
      <w:rPr>
        <w:sz w:val="20"/>
        <w:szCs w:val="20"/>
      </w:rPr>
    </w:pPr>
    <w:hyperlink r:id="rId2">
      <w:r w:rsidDel="00000000" w:rsidR="00000000" w:rsidRPr="00000000">
        <w:rPr>
          <w:color w:val="467886"/>
          <w:sz w:val="20"/>
          <w:szCs w:val="20"/>
          <w:u w:val="single"/>
          <w:rtl w:val="0"/>
        </w:rPr>
        <w:t xml:space="preserve">www.kupi.cz</w:t>
      </w:r>
    </w:hyperlink>
    <w:r w:rsidDel="00000000" w:rsidR="00000000" w:rsidRPr="00000000">
      <w:rPr>
        <w:sz w:val="20"/>
        <w:szCs w:val="20"/>
        <w:rtl w:val="0"/>
      </w:rPr>
      <w:tab/>
    </w:r>
  </w:p>
  <w:p w:rsidR="00000000" w:rsidDel="00000000" w:rsidP="00000000" w:rsidRDefault="00000000" w:rsidRPr="00000000" w14:paraId="00000064">
    <w:pPr>
      <w:tabs>
        <w:tab w:val="center" w:leader="none" w:pos="4536"/>
        <w:tab w:val="right" w:leader="none" w:pos="9072"/>
      </w:tabs>
      <w:spacing w:line="276" w:lineRule="auto"/>
      <w:rPr/>
    </w:pPr>
    <w:r w:rsidDel="00000000" w:rsidR="00000000" w:rsidRPr="00000000">
      <w:rPr>
        <w:sz w:val="20"/>
        <w:szCs w:val="20"/>
        <w:rtl w:val="0"/>
      </w:rPr>
      <w:t xml:space="preserve">e-mail: kopcilova@kupi.cz</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kupi.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